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5CAEB5" w14:textId="2A060C7B" w:rsidR="002051C2" w:rsidRDefault="00262903">
      <w:pPr>
        <w:rPr>
          <w:rFonts w:ascii="Arial Black" w:hAnsi="Arial Black"/>
          <w:color w:val="0F214A"/>
          <w:sz w:val="32"/>
          <w:szCs w:val="32"/>
        </w:rPr>
      </w:pPr>
      <w:r>
        <w:rPr>
          <w:rFonts w:ascii="Arial Black" w:hAnsi="Arial Black"/>
          <w:color w:val="0F214A"/>
          <w:sz w:val="32"/>
          <w:szCs w:val="32"/>
        </w:rPr>
        <w:t xml:space="preserve">Bijlage X – Invulformulier </w:t>
      </w:r>
      <w:r w:rsidR="00831C4D">
        <w:rPr>
          <w:rFonts w:ascii="Arial Black" w:hAnsi="Arial Black"/>
          <w:color w:val="0F214A"/>
          <w:sz w:val="32"/>
          <w:szCs w:val="32"/>
        </w:rPr>
        <w:t>E</w:t>
      </w:r>
      <w:r>
        <w:rPr>
          <w:rFonts w:ascii="Arial Black" w:hAnsi="Arial Black"/>
          <w:color w:val="0F214A"/>
          <w:sz w:val="32"/>
          <w:szCs w:val="32"/>
        </w:rPr>
        <w:t>missie K1</w:t>
      </w:r>
    </w:p>
    <w:p w14:paraId="1034339E" w14:textId="77777777" w:rsidR="00066641" w:rsidRDefault="00066641" w:rsidP="0006664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F214A"/>
          <w:sz w:val="20"/>
          <w:szCs w:val="20"/>
        </w:rPr>
        <w:t>Aanbestedingskenmerk: 240017REG</w:t>
      </w:r>
      <w:r>
        <w:rPr>
          <w:rStyle w:val="eop"/>
          <w:rFonts w:ascii="Arial" w:hAnsi="Arial" w:cs="Arial"/>
          <w:color w:val="0F214A"/>
          <w:sz w:val="20"/>
          <w:szCs w:val="20"/>
        </w:rPr>
        <w:t> </w:t>
      </w:r>
    </w:p>
    <w:p w14:paraId="3DACFA75" w14:textId="77777777" w:rsidR="00066641" w:rsidRDefault="00066641" w:rsidP="0006664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F214A"/>
          <w:sz w:val="20"/>
          <w:szCs w:val="20"/>
        </w:rPr>
        <w:t>Versie 1.0</w:t>
      </w:r>
      <w:r>
        <w:rPr>
          <w:rStyle w:val="eop"/>
          <w:rFonts w:ascii="Arial" w:hAnsi="Arial" w:cs="Arial"/>
          <w:color w:val="0F214A"/>
          <w:sz w:val="20"/>
          <w:szCs w:val="20"/>
        </w:rPr>
        <w:t> </w:t>
      </w:r>
    </w:p>
    <w:p w14:paraId="30112DFA" w14:textId="3D21F660" w:rsidR="00066641" w:rsidRDefault="00066641" w:rsidP="0006664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F214A"/>
          <w:sz w:val="20"/>
          <w:szCs w:val="20"/>
        </w:rPr>
        <w:t xml:space="preserve">Invulformulier bij gunningscriterium K1 - </w:t>
      </w:r>
      <w:r>
        <w:rPr>
          <w:rStyle w:val="normaltextrun"/>
          <w:rFonts w:ascii="Arial" w:hAnsi="Arial" w:cs="Arial"/>
          <w:color w:val="0F214A"/>
          <w:sz w:val="20"/>
          <w:szCs w:val="20"/>
        </w:rPr>
        <w:t>Duurzaamheid</w:t>
      </w:r>
    </w:p>
    <w:p w14:paraId="1E1D90A3" w14:textId="77777777" w:rsidR="00066641" w:rsidRDefault="00066641" w:rsidP="0006664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F214A"/>
          <w:sz w:val="20"/>
          <w:szCs w:val="20"/>
        </w:rPr>
        <w:t> </w:t>
      </w:r>
    </w:p>
    <w:p w14:paraId="6F427542" w14:textId="77777777" w:rsidR="00066641" w:rsidRDefault="00066641" w:rsidP="0006664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F214A"/>
          <w:sz w:val="20"/>
          <w:szCs w:val="20"/>
        </w:rPr>
        <w:t> </w:t>
      </w:r>
    </w:p>
    <w:p w14:paraId="63996015" w14:textId="77777777" w:rsidR="00066641" w:rsidRDefault="00066641" w:rsidP="0006664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F214A"/>
          <w:sz w:val="20"/>
          <w:szCs w:val="20"/>
        </w:rPr>
        <w:t>Naam Inschrijver: ………………………………………………</w:t>
      </w:r>
      <w:r>
        <w:rPr>
          <w:rStyle w:val="eop"/>
          <w:rFonts w:ascii="Arial" w:hAnsi="Arial" w:cs="Arial"/>
          <w:color w:val="0F214A"/>
          <w:sz w:val="20"/>
          <w:szCs w:val="20"/>
        </w:rPr>
        <w:t> </w:t>
      </w:r>
    </w:p>
    <w:p w14:paraId="0E07F041" w14:textId="77777777" w:rsidR="00066641" w:rsidRDefault="00066641" w:rsidP="00066641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F214A"/>
          <w:sz w:val="20"/>
          <w:szCs w:val="20"/>
        </w:rPr>
        <w:t> </w:t>
      </w:r>
    </w:p>
    <w:p w14:paraId="6198B34B" w14:textId="54B50456" w:rsidR="00066641" w:rsidRDefault="00066641" w:rsidP="00066641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Arial" w:hAnsi="Arial" w:cs="Arial"/>
          <w:color w:val="0F214A"/>
          <w:sz w:val="20"/>
          <w:szCs w:val="20"/>
        </w:rPr>
      </w:pPr>
      <w:r>
        <w:rPr>
          <w:rStyle w:val="normaltextrun"/>
          <w:rFonts w:ascii="Arial" w:hAnsi="Arial" w:cs="Arial"/>
          <w:color w:val="0F214A"/>
          <w:sz w:val="20"/>
          <w:szCs w:val="20"/>
        </w:rPr>
        <w:t xml:space="preserve">verklaart dat, indien Gemeente een raamovereenkomst Schoonmaakmiddelen, -materialen en advisering sluit met de </w:t>
      </w:r>
      <w:r w:rsidR="007A0E54">
        <w:rPr>
          <w:rStyle w:val="normaltextrun"/>
          <w:rFonts w:ascii="Arial" w:hAnsi="Arial" w:cs="Arial"/>
          <w:color w:val="0F214A"/>
          <w:sz w:val="20"/>
          <w:szCs w:val="20"/>
        </w:rPr>
        <w:t>inschrijver</w:t>
      </w:r>
      <w:r>
        <w:rPr>
          <w:rStyle w:val="normaltextrun"/>
          <w:rFonts w:ascii="Arial" w:hAnsi="Arial" w:cs="Arial"/>
          <w:color w:val="0F214A"/>
          <w:sz w:val="20"/>
          <w:szCs w:val="20"/>
        </w:rPr>
        <w:t xml:space="preserve">, de </w:t>
      </w:r>
      <w:r>
        <w:rPr>
          <w:rStyle w:val="normaltextrun"/>
          <w:rFonts w:ascii="Arial" w:hAnsi="Arial" w:cs="Arial"/>
          <w:color w:val="0F214A"/>
          <w:sz w:val="20"/>
          <w:szCs w:val="20"/>
        </w:rPr>
        <w:t>inschrijver g</w:t>
      </w:r>
      <w:r>
        <w:rPr>
          <w:rStyle w:val="normaltextrun"/>
          <w:rFonts w:ascii="Arial" w:hAnsi="Arial" w:cs="Arial"/>
          <w:color w:val="0F214A"/>
          <w:sz w:val="20"/>
          <w:szCs w:val="20"/>
        </w:rPr>
        <w:t>edurende de looptijd van de raamovereenkomst</w:t>
      </w:r>
      <w:r w:rsidR="007A0E54">
        <w:rPr>
          <w:rStyle w:val="normaltextrun"/>
          <w:rFonts w:ascii="Arial" w:hAnsi="Arial" w:cs="Arial"/>
          <w:color w:val="0F214A"/>
          <w:sz w:val="20"/>
          <w:szCs w:val="20"/>
        </w:rPr>
        <w:t xml:space="preserve">, dan wel later, </w:t>
      </w:r>
      <w:r w:rsidR="00C40A37">
        <w:rPr>
          <w:rStyle w:val="normaltextrun"/>
          <w:rFonts w:ascii="Arial" w:hAnsi="Arial" w:cs="Arial"/>
          <w:color w:val="0F214A"/>
          <w:sz w:val="20"/>
          <w:szCs w:val="20"/>
        </w:rPr>
        <w:t xml:space="preserve">emissieloze </w:t>
      </w:r>
      <w:r>
        <w:rPr>
          <w:rStyle w:val="normaltextrun"/>
          <w:rFonts w:ascii="Arial" w:hAnsi="Arial" w:cs="Arial"/>
          <w:color w:val="0F214A"/>
          <w:sz w:val="20"/>
          <w:szCs w:val="20"/>
        </w:rPr>
        <w:t xml:space="preserve">voertuigen zal </w:t>
      </w:r>
      <w:r w:rsidR="007A0E54">
        <w:rPr>
          <w:rStyle w:val="normaltextrun"/>
          <w:rFonts w:ascii="Arial" w:hAnsi="Arial" w:cs="Arial"/>
          <w:color w:val="0F214A"/>
          <w:sz w:val="20"/>
          <w:szCs w:val="20"/>
        </w:rPr>
        <w:t xml:space="preserve">gaan </w:t>
      </w:r>
      <w:r>
        <w:rPr>
          <w:rStyle w:val="normaltextrun"/>
          <w:rFonts w:ascii="Arial" w:hAnsi="Arial" w:cs="Arial"/>
          <w:color w:val="0F214A"/>
          <w:sz w:val="20"/>
          <w:szCs w:val="20"/>
        </w:rPr>
        <w:t>inzetten behorend bij het in de onderstaande tabel</w:t>
      </w:r>
      <w:r w:rsidR="00C40A37">
        <w:rPr>
          <w:rStyle w:val="normaltextrun"/>
          <w:rFonts w:ascii="Arial" w:hAnsi="Arial" w:cs="Arial"/>
          <w:color w:val="0F214A"/>
          <w:sz w:val="20"/>
          <w:szCs w:val="20"/>
        </w:rPr>
        <w:t>.</w:t>
      </w:r>
    </w:p>
    <w:p w14:paraId="5C2DACA6" w14:textId="77777777" w:rsidR="00097667" w:rsidRDefault="00097667" w:rsidP="00066641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Arial" w:hAnsi="Arial" w:cs="Arial"/>
          <w:color w:val="0F214A"/>
          <w:sz w:val="20"/>
          <w:szCs w:val="20"/>
        </w:rPr>
      </w:pPr>
    </w:p>
    <w:tbl>
      <w:tblPr>
        <w:tblStyle w:val="SCD-Tabel"/>
        <w:tblW w:w="0" w:type="auto"/>
        <w:tblLook w:val="04A0" w:firstRow="1" w:lastRow="0" w:firstColumn="1" w:lastColumn="0" w:noHBand="0" w:noVBand="1"/>
      </w:tblPr>
      <w:tblGrid>
        <w:gridCol w:w="4962"/>
        <w:gridCol w:w="2343"/>
        <w:gridCol w:w="1721"/>
      </w:tblGrid>
      <w:tr w:rsidR="00097667" w:rsidRPr="00097667" w14:paraId="4FD39205" w14:textId="7BAB4693" w:rsidTr="00095EB6">
        <w:tc>
          <w:tcPr>
            <w:tcW w:w="4962" w:type="dxa"/>
            <w:hideMark/>
          </w:tcPr>
          <w:p w14:paraId="60FB170D" w14:textId="77777777" w:rsidR="00097667" w:rsidRPr="00097667" w:rsidRDefault="00097667" w:rsidP="00097667">
            <w:pPr>
              <w:autoSpaceDE w:val="0"/>
              <w:autoSpaceDN w:val="0"/>
              <w:spacing w:line="260" w:lineRule="atLeast"/>
              <w:rPr>
                <w:rFonts w:eastAsia="Aptos" w:cs="Arial"/>
                <w:b/>
                <w:bCs/>
                <w:color w:val="0F2049"/>
                <w:sz w:val="20"/>
                <w:szCs w:val="20"/>
              </w:rPr>
            </w:pPr>
            <w:r w:rsidRPr="00097667">
              <w:rPr>
                <w:rFonts w:eastAsia="Aptos" w:cs="Arial"/>
                <w:b/>
                <w:bCs/>
                <w:color w:val="0F2049"/>
                <w:sz w:val="20"/>
                <w:szCs w:val="20"/>
              </w:rPr>
              <w:t>Volledig emissieloos</w:t>
            </w:r>
          </w:p>
        </w:tc>
        <w:tc>
          <w:tcPr>
            <w:tcW w:w="2343" w:type="dxa"/>
            <w:hideMark/>
          </w:tcPr>
          <w:p w14:paraId="1BB026F7" w14:textId="77777777" w:rsidR="00097667" w:rsidRPr="00097667" w:rsidRDefault="00097667" w:rsidP="00097667">
            <w:pPr>
              <w:autoSpaceDE w:val="0"/>
              <w:autoSpaceDN w:val="0"/>
              <w:spacing w:line="260" w:lineRule="atLeast"/>
              <w:rPr>
                <w:rFonts w:eastAsia="Aptos" w:cs="Arial"/>
                <w:b/>
                <w:bCs/>
                <w:color w:val="0F2049"/>
                <w:sz w:val="20"/>
                <w:szCs w:val="20"/>
              </w:rPr>
            </w:pPr>
            <w:r w:rsidRPr="00097667">
              <w:rPr>
                <w:rFonts w:eastAsia="Aptos" w:cs="Arial"/>
                <w:b/>
                <w:bCs/>
                <w:color w:val="0F2049"/>
                <w:sz w:val="20"/>
                <w:szCs w:val="20"/>
              </w:rPr>
              <w:t xml:space="preserve">Score: </w:t>
            </w:r>
          </w:p>
        </w:tc>
        <w:tc>
          <w:tcPr>
            <w:tcW w:w="1721" w:type="dxa"/>
          </w:tcPr>
          <w:p w14:paraId="74BF73F4" w14:textId="2D20C765" w:rsidR="00097667" w:rsidRPr="00097667" w:rsidRDefault="00097667" w:rsidP="00097667">
            <w:pPr>
              <w:autoSpaceDE w:val="0"/>
              <w:autoSpaceDN w:val="0"/>
              <w:spacing w:line="260" w:lineRule="atLeast"/>
              <w:rPr>
                <w:rFonts w:eastAsia="Aptos" w:cs="Arial"/>
                <w:b/>
                <w:bCs/>
                <w:color w:val="0F2049"/>
                <w:sz w:val="20"/>
                <w:szCs w:val="20"/>
              </w:rPr>
            </w:pPr>
            <w:r>
              <w:rPr>
                <w:rFonts w:eastAsia="Aptos" w:cs="Arial"/>
                <w:b/>
                <w:bCs/>
                <w:color w:val="0F2049"/>
                <w:sz w:val="20"/>
                <w:szCs w:val="20"/>
              </w:rPr>
              <w:t>Paraaf</w:t>
            </w:r>
            <w:r w:rsidR="00095EB6">
              <w:rPr>
                <w:rFonts w:eastAsia="Aptos" w:cs="Arial"/>
                <w:b/>
                <w:bCs/>
                <w:color w:val="0F2049"/>
                <w:sz w:val="20"/>
                <w:szCs w:val="20"/>
              </w:rPr>
              <w:t>*</w:t>
            </w:r>
          </w:p>
        </w:tc>
      </w:tr>
      <w:tr w:rsidR="00097667" w:rsidRPr="00097667" w14:paraId="2008D050" w14:textId="0A470502" w:rsidTr="00095EB6">
        <w:tc>
          <w:tcPr>
            <w:tcW w:w="4962" w:type="dxa"/>
            <w:hideMark/>
          </w:tcPr>
          <w:p w14:paraId="02959DD1" w14:textId="77777777" w:rsidR="00097667" w:rsidRPr="00097667" w:rsidRDefault="00097667" w:rsidP="00097667">
            <w:pPr>
              <w:autoSpaceDE w:val="0"/>
              <w:autoSpaceDN w:val="0"/>
              <w:spacing w:line="260" w:lineRule="atLeast"/>
              <w:rPr>
                <w:rFonts w:eastAsia="Aptos" w:cs="Arial"/>
                <w:color w:val="0F2049"/>
                <w:sz w:val="20"/>
                <w:szCs w:val="20"/>
              </w:rPr>
            </w:pPr>
            <w:r w:rsidRPr="00097667">
              <w:rPr>
                <w:rFonts w:eastAsia="Aptos" w:cs="Arial"/>
                <w:color w:val="0F2049"/>
                <w:sz w:val="20"/>
                <w:szCs w:val="20"/>
              </w:rPr>
              <w:t xml:space="preserve">Bij aanvang van het werk </w:t>
            </w:r>
          </w:p>
        </w:tc>
        <w:tc>
          <w:tcPr>
            <w:tcW w:w="2343" w:type="dxa"/>
            <w:hideMark/>
          </w:tcPr>
          <w:p w14:paraId="40D3FFCA" w14:textId="77777777" w:rsidR="00097667" w:rsidRPr="00097667" w:rsidRDefault="00097667" w:rsidP="00097667">
            <w:pPr>
              <w:autoSpaceDE w:val="0"/>
              <w:autoSpaceDN w:val="0"/>
              <w:spacing w:line="260" w:lineRule="atLeast"/>
              <w:rPr>
                <w:rFonts w:eastAsia="Aptos" w:cs="Arial"/>
                <w:color w:val="0F2049"/>
                <w:sz w:val="20"/>
                <w:szCs w:val="20"/>
              </w:rPr>
            </w:pPr>
            <w:r w:rsidRPr="00097667">
              <w:rPr>
                <w:rFonts w:eastAsia="Aptos" w:cs="Arial"/>
                <w:color w:val="0F2049"/>
                <w:sz w:val="20"/>
                <w:szCs w:val="20"/>
              </w:rPr>
              <w:t>50 punten</w:t>
            </w:r>
          </w:p>
        </w:tc>
        <w:tc>
          <w:tcPr>
            <w:tcW w:w="1721" w:type="dxa"/>
          </w:tcPr>
          <w:p w14:paraId="6197C716" w14:textId="77777777" w:rsidR="00097667" w:rsidRPr="00097667" w:rsidRDefault="00097667" w:rsidP="00097667">
            <w:pPr>
              <w:autoSpaceDE w:val="0"/>
              <w:autoSpaceDN w:val="0"/>
              <w:spacing w:line="260" w:lineRule="atLeast"/>
              <w:rPr>
                <w:rFonts w:eastAsia="Aptos" w:cs="Arial"/>
                <w:color w:val="0F2049"/>
                <w:sz w:val="20"/>
                <w:szCs w:val="20"/>
              </w:rPr>
            </w:pPr>
          </w:p>
        </w:tc>
      </w:tr>
      <w:tr w:rsidR="00097667" w:rsidRPr="00097667" w14:paraId="398C7145" w14:textId="7A32A63D" w:rsidTr="00095EB6">
        <w:tc>
          <w:tcPr>
            <w:tcW w:w="4962" w:type="dxa"/>
            <w:hideMark/>
          </w:tcPr>
          <w:p w14:paraId="0D2C5512" w14:textId="77777777" w:rsidR="00097667" w:rsidRPr="00097667" w:rsidRDefault="00097667" w:rsidP="00097667">
            <w:pPr>
              <w:autoSpaceDE w:val="0"/>
              <w:autoSpaceDN w:val="0"/>
              <w:spacing w:line="260" w:lineRule="atLeast"/>
              <w:rPr>
                <w:rFonts w:eastAsia="Aptos" w:cs="Arial"/>
                <w:color w:val="0F2049"/>
                <w:sz w:val="20"/>
                <w:szCs w:val="20"/>
              </w:rPr>
            </w:pPr>
            <w:r w:rsidRPr="00097667">
              <w:rPr>
                <w:rFonts w:eastAsia="Aptos" w:cs="Arial"/>
                <w:color w:val="0F2049"/>
                <w:sz w:val="20"/>
                <w:szCs w:val="20"/>
              </w:rPr>
              <w:t>Binnen 1 jaar, doch uiterlijk 1 januari 2026</w:t>
            </w:r>
          </w:p>
        </w:tc>
        <w:tc>
          <w:tcPr>
            <w:tcW w:w="2343" w:type="dxa"/>
            <w:hideMark/>
          </w:tcPr>
          <w:p w14:paraId="78C85C5E" w14:textId="77777777" w:rsidR="00097667" w:rsidRPr="00097667" w:rsidRDefault="00097667" w:rsidP="00097667">
            <w:pPr>
              <w:autoSpaceDE w:val="0"/>
              <w:autoSpaceDN w:val="0"/>
              <w:spacing w:line="260" w:lineRule="atLeast"/>
              <w:rPr>
                <w:rFonts w:eastAsia="Aptos" w:cs="Arial"/>
                <w:color w:val="0F2049"/>
                <w:sz w:val="20"/>
                <w:szCs w:val="20"/>
              </w:rPr>
            </w:pPr>
            <w:r w:rsidRPr="00097667">
              <w:rPr>
                <w:rFonts w:eastAsia="Aptos" w:cs="Arial"/>
                <w:color w:val="0F2049"/>
                <w:sz w:val="20"/>
                <w:szCs w:val="20"/>
              </w:rPr>
              <w:t>30 punten</w:t>
            </w:r>
          </w:p>
        </w:tc>
        <w:tc>
          <w:tcPr>
            <w:tcW w:w="1721" w:type="dxa"/>
          </w:tcPr>
          <w:p w14:paraId="0420736A" w14:textId="77777777" w:rsidR="00097667" w:rsidRPr="00097667" w:rsidRDefault="00097667" w:rsidP="00097667">
            <w:pPr>
              <w:autoSpaceDE w:val="0"/>
              <w:autoSpaceDN w:val="0"/>
              <w:spacing w:line="260" w:lineRule="atLeast"/>
              <w:rPr>
                <w:rFonts w:eastAsia="Aptos" w:cs="Arial"/>
                <w:color w:val="0F2049"/>
                <w:sz w:val="20"/>
                <w:szCs w:val="20"/>
              </w:rPr>
            </w:pPr>
          </w:p>
        </w:tc>
      </w:tr>
      <w:tr w:rsidR="00097667" w:rsidRPr="00097667" w14:paraId="623F1304" w14:textId="7F41EC24" w:rsidTr="00095EB6">
        <w:tc>
          <w:tcPr>
            <w:tcW w:w="4962" w:type="dxa"/>
            <w:hideMark/>
          </w:tcPr>
          <w:p w14:paraId="5BE225ED" w14:textId="77777777" w:rsidR="00097667" w:rsidRPr="00097667" w:rsidRDefault="00097667" w:rsidP="00097667">
            <w:pPr>
              <w:autoSpaceDE w:val="0"/>
              <w:autoSpaceDN w:val="0"/>
              <w:spacing w:line="260" w:lineRule="atLeast"/>
              <w:rPr>
                <w:rFonts w:eastAsia="Aptos" w:cs="Arial"/>
                <w:color w:val="0F2049"/>
                <w:sz w:val="20"/>
                <w:szCs w:val="20"/>
              </w:rPr>
            </w:pPr>
            <w:r w:rsidRPr="00097667">
              <w:rPr>
                <w:rFonts w:eastAsia="Aptos" w:cs="Arial"/>
                <w:color w:val="0F2049"/>
                <w:sz w:val="20"/>
                <w:szCs w:val="20"/>
              </w:rPr>
              <w:t>Binnen 2 jaar, doch uiterlijk 1 januari 2027</w:t>
            </w:r>
          </w:p>
        </w:tc>
        <w:tc>
          <w:tcPr>
            <w:tcW w:w="2343" w:type="dxa"/>
            <w:hideMark/>
          </w:tcPr>
          <w:p w14:paraId="0DD5E857" w14:textId="77777777" w:rsidR="00097667" w:rsidRPr="00097667" w:rsidRDefault="00097667" w:rsidP="00097667">
            <w:pPr>
              <w:autoSpaceDE w:val="0"/>
              <w:autoSpaceDN w:val="0"/>
              <w:spacing w:line="260" w:lineRule="atLeast"/>
              <w:rPr>
                <w:rFonts w:eastAsia="Aptos" w:cs="Arial"/>
                <w:color w:val="0F2049"/>
                <w:sz w:val="20"/>
                <w:szCs w:val="20"/>
              </w:rPr>
            </w:pPr>
            <w:r w:rsidRPr="00097667">
              <w:rPr>
                <w:rFonts w:eastAsia="Aptos" w:cs="Arial"/>
                <w:color w:val="0F2049"/>
                <w:sz w:val="20"/>
                <w:szCs w:val="20"/>
              </w:rPr>
              <w:t>20 punten</w:t>
            </w:r>
          </w:p>
        </w:tc>
        <w:tc>
          <w:tcPr>
            <w:tcW w:w="1721" w:type="dxa"/>
          </w:tcPr>
          <w:p w14:paraId="1F0D2EFF" w14:textId="77777777" w:rsidR="00097667" w:rsidRPr="00097667" w:rsidRDefault="00097667" w:rsidP="00097667">
            <w:pPr>
              <w:autoSpaceDE w:val="0"/>
              <w:autoSpaceDN w:val="0"/>
              <w:spacing w:line="260" w:lineRule="atLeast"/>
              <w:rPr>
                <w:rFonts w:eastAsia="Aptos" w:cs="Arial"/>
                <w:color w:val="0F2049"/>
                <w:sz w:val="20"/>
                <w:szCs w:val="20"/>
              </w:rPr>
            </w:pPr>
          </w:p>
        </w:tc>
      </w:tr>
      <w:tr w:rsidR="00097667" w:rsidRPr="00097667" w14:paraId="0F2202BA" w14:textId="39E14AE5" w:rsidTr="00095EB6">
        <w:tc>
          <w:tcPr>
            <w:tcW w:w="4962" w:type="dxa"/>
            <w:hideMark/>
          </w:tcPr>
          <w:p w14:paraId="28C9703F" w14:textId="77777777" w:rsidR="00097667" w:rsidRPr="00097667" w:rsidRDefault="00097667" w:rsidP="00097667">
            <w:pPr>
              <w:autoSpaceDE w:val="0"/>
              <w:autoSpaceDN w:val="0"/>
              <w:spacing w:line="260" w:lineRule="atLeast"/>
              <w:rPr>
                <w:rFonts w:eastAsia="Aptos" w:cs="Arial"/>
                <w:color w:val="0F2049"/>
                <w:sz w:val="20"/>
                <w:szCs w:val="20"/>
              </w:rPr>
            </w:pPr>
            <w:r w:rsidRPr="00097667">
              <w:rPr>
                <w:rFonts w:eastAsia="Aptos" w:cs="Arial"/>
                <w:color w:val="0F2049"/>
                <w:sz w:val="20"/>
                <w:szCs w:val="20"/>
              </w:rPr>
              <w:t>Binnen 3 jaar, doch uiterlijk 1 januari 2025</w:t>
            </w:r>
          </w:p>
        </w:tc>
        <w:tc>
          <w:tcPr>
            <w:tcW w:w="2343" w:type="dxa"/>
            <w:hideMark/>
          </w:tcPr>
          <w:p w14:paraId="52E3FB06" w14:textId="77777777" w:rsidR="00097667" w:rsidRPr="00097667" w:rsidRDefault="00097667" w:rsidP="00097667">
            <w:pPr>
              <w:autoSpaceDE w:val="0"/>
              <w:autoSpaceDN w:val="0"/>
              <w:spacing w:line="260" w:lineRule="atLeast"/>
              <w:rPr>
                <w:rFonts w:eastAsia="Aptos" w:cs="Arial"/>
                <w:color w:val="0F2049"/>
                <w:sz w:val="20"/>
                <w:szCs w:val="20"/>
              </w:rPr>
            </w:pPr>
            <w:r w:rsidRPr="00097667">
              <w:rPr>
                <w:rFonts w:eastAsia="Aptos" w:cs="Arial"/>
                <w:color w:val="0F2049"/>
                <w:sz w:val="20"/>
                <w:szCs w:val="20"/>
              </w:rPr>
              <w:t>10 punten</w:t>
            </w:r>
          </w:p>
        </w:tc>
        <w:tc>
          <w:tcPr>
            <w:tcW w:w="1721" w:type="dxa"/>
          </w:tcPr>
          <w:p w14:paraId="1303077D" w14:textId="77777777" w:rsidR="00097667" w:rsidRPr="00097667" w:rsidRDefault="00097667" w:rsidP="00097667">
            <w:pPr>
              <w:autoSpaceDE w:val="0"/>
              <w:autoSpaceDN w:val="0"/>
              <w:spacing w:line="260" w:lineRule="atLeast"/>
              <w:rPr>
                <w:rFonts w:eastAsia="Aptos" w:cs="Arial"/>
                <w:color w:val="0F2049"/>
                <w:sz w:val="20"/>
                <w:szCs w:val="20"/>
              </w:rPr>
            </w:pPr>
          </w:p>
        </w:tc>
      </w:tr>
      <w:tr w:rsidR="00097667" w:rsidRPr="00097667" w14:paraId="45183406" w14:textId="40F38DD4" w:rsidTr="00095EB6">
        <w:tc>
          <w:tcPr>
            <w:tcW w:w="4962" w:type="dxa"/>
            <w:hideMark/>
          </w:tcPr>
          <w:p w14:paraId="26CF627A" w14:textId="77777777" w:rsidR="00097667" w:rsidRPr="00097667" w:rsidRDefault="00097667" w:rsidP="00097667">
            <w:pPr>
              <w:autoSpaceDE w:val="0"/>
              <w:autoSpaceDN w:val="0"/>
              <w:spacing w:line="260" w:lineRule="atLeast"/>
              <w:rPr>
                <w:rFonts w:eastAsia="Aptos" w:cs="Arial"/>
                <w:color w:val="0F2049"/>
                <w:sz w:val="20"/>
                <w:szCs w:val="20"/>
              </w:rPr>
            </w:pPr>
            <w:r w:rsidRPr="00097667">
              <w:rPr>
                <w:rFonts w:eastAsia="Aptos" w:cs="Arial"/>
                <w:color w:val="0F2049"/>
                <w:sz w:val="20"/>
                <w:szCs w:val="20"/>
              </w:rPr>
              <w:t xml:space="preserve">Later </w:t>
            </w:r>
          </w:p>
        </w:tc>
        <w:tc>
          <w:tcPr>
            <w:tcW w:w="2343" w:type="dxa"/>
            <w:hideMark/>
          </w:tcPr>
          <w:p w14:paraId="7D01B20A" w14:textId="77777777" w:rsidR="00097667" w:rsidRPr="00097667" w:rsidRDefault="00097667" w:rsidP="00097667">
            <w:pPr>
              <w:autoSpaceDE w:val="0"/>
              <w:autoSpaceDN w:val="0"/>
              <w:spacing w:line="260" w:lineRule="atLeast"/>
              <w:rPr>
                <w:rFonts w:eastAsia="Aptos" w:cs="Arial"/>
                <w:color w:val="0F2049"/>
                <w:sz w:val="20"/>
                <w:szCs w:val="20"/>
              </w:rPr>
            </w:pPr>
            <w:r w:rsidRPr="00097667">
              <w:rPr>
                <w:rFonts w:eastAsia="Aptos" w:cs="Arial"/>
                <w:color w:val="0F2049"/>
                <w:sz w:val="20"/>
                <w:szCs w:val="20"/>
              </w:rPr>
              <w:t>0 punten</w:t>
            </w:r>
          </w:p>
        </w:tc>
        <w:tc>
          <w:tcPr>
            <w:tcW w:w="1721" w:type="dxa"/>
          </w:tcPr>
          <w:p w14:paraId="5A94C8CB" w14:textId="77777777" w:rsidR="00097667" w:rsidRPr="00097667" w:rsidRDefault="00097667" w:rsidP="00097667">
            <w:pPr>
              <w:autoSpaceDE w:val="0"/>
              <w:autoSpaceDN w:val="0"/>
              <w:spacing w:line="260" w:lineRule="atLeast"/>
              <w:rPr>
                <w:rFonts w:eastAsia="Aptos" w:cs="Arial"/>
                <w:color w:val="0F2049"/>
                <w:sz w:val="20"/>
                <w:szCs w:val="20"/>
              </w:rPr>
            </w:pPr>
          </w:p>
        </w:tc>
      </w:tr>
    </w:tbl>
    <w:p w14:paraId="007C959D" w14:textId="77777777" w:rsidR="00097667" w:rsidRDefault="00097667" w:rsidP="00066641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18"/>
          <w:szCs w:val="18"/>
        </w:rPr>
      </w:pPr>
    </w:p>
    <w:p w14:paraId="013B49A6" w14:textId="63FFCB43" w:rsidR="00262903" w:rsidRPr="00262903" w:rsidRDefault="00D672A1">
      <w:pPr>
        <w:rPr>
          <w:rFonts w:ascii="Arial Black" w:hAnsi="Arial Black"/>
          <w:color w:val="0F214A"/>
          <w:sz w:val="32"/>
          <w:szCs w:val="32"/>
        </w:rPr>
      </w:pPr>
      <w:r>
        <w:rPr>
          <w:rStyle w:val="normaltextrun"/>
          <w:rFonts w:ascii="Arial" w:hAnsi="Arial" w:cs="Arial"/>
          <w:color w:val="0F214A"/>
          <w:sz w:val="18"/>
          <w:szCs w:val="18"/>
          <w:shd w:val="clear" w:color="auto" w:fill="FFFFFF"/>
        </w:rPr>
        <w:t>*U mag</w:t>
      </w:r>
      <w:r w:rsidR="005B4088">
        <w:rPr>
          <w:rStyle w:val="normaltextrun"/>
          <w:rFonts w:ascii="Arial" w:hAnsi="Arial" w:cs="Arial"/>
          <w:color w:val="0F214A"/>
          <w:sz w:val="18"/>
          <w:szCs w:val="18"/>
          <w:shd w:val="clear" w:color="auto" w:fill="FFFFFF"/>
        </w:rPr>
        <w:t xml:space="preserve"> enkel</w:t>
      </w:r>
      <w:r>
        <w:rPr>
          <w:rStyle w:val="normaltextrun"/>
          <w:rFonts w:ascii="Arial" w:hAnsi="Arial" w:cs="Arial"/>
          <w:color w:val="0F214A"/>
          <w:sz w:val="18"/>
          <w:szCs w:val="18"/>
          <w:shd w:val="clear" w:color="auto" w:fill="FFFFFF"/>
        </w:rPr>
        <w:t xml:space="preserve"> </w:t>
      </w:r>
      <w:r w:rsidR="005B4088">
        <w:rPr>
          <w:rStyle w:val="normaltextrun"/>
          <w:rFonts w:ascii="Arial" w:hAnsi="Arial" w:cs="Arial"/>
          <w:color w:val="0F214A"/>
          <w:sz w:val="18"/>
          <w:szCs w:val="18"/>
          <w:shd w:val="clear" w:color="auto" w:fill="FFFFFF"/>
        </w:rPr>
        <w:t xml:space="preserve">in </w:t>
      </w:r>
      <w:r w:rsidR="00831C4D">
        <w:rPr>
          <w:rStyle w:val="normaltextrun"/>
          <w:rFonts w:ascii="Arial" w:hAnsi="Arial" w:cs="Arial"/>
          <w:color w:val="0F214A"/>
          <w:sz w:val="18"/>
          <w:szCs w:val="18"/>
          <w:shd w:val="clear" w:color="auto" w:fill="FFFFFF"/>
        </w:rPr>
        <w:t>éé</w:t>
      </w:r>
      <w:r>
        <w:rPr>
          <w:rStyle w:val="normaltextrun"/>
          <w:rFonts w:ascii="Arial" w:hAnsi="Arial" w:cs="Arial"/>
          <w:color w:val="0F214A"/>
          <w:sz w:val="18"/>
          <w:szCs w:val="18"/>
          <w:shd w:val="clear" w:color="auto" w:fill="FFFFFF"/>
        </w:rPr>
        <w:t>n vakje uw paraaf zetten. Zie verdere toelichting de Aanbestedingsleidraad 240017REG.</w:t>
      </w:r>
      <w:r>
        <w:rPr>
          <w:rStyle w:val="eop"/>
          <w:rFonts w:ascii="Arial" w:hAnsi="Arial" w:cs="Arial"/>
          <w:color w:val="0F214A"/>
          <w:sz w:val="18"/>
          <w:szCs w:val="18"/>
          <w:shd w:val="clear" w:color="auto" w:fill="FFFFFF"/>
        </w:rPr>
        <w:t> </w:t>
      </w:r>
    </w:p>
    <w:sectPr w:rsidR="00262903" w:rsidRPr="002629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BB7E53" w14:textId="77777777" w:rsidR="00191F92" w:rsidRDefault="00191F92" w:rsidP="00191F92">
      <w:pPr>
        <w:spacing w:after="0" w:line="240" w:lineRule="auto"/>
      </w:pPr>
      <w:r>
        <w:separator/>
      </w:r>
    </w:p>
  </w:endnote>
  <w:endnote w:type="continuationSeparator" w:id="0">
    <w:p w14:paraId="41B46A66" w14:textId="77777777" w:rsidR="00191F92" w:rsidRDefault="00191F92" w:rsidP="00191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Hoofdtekst CS)">
    <w:altName w:val="Times New Roman"/>
    <w:panose1 w:val="00000000000000000000"/>
    <w:charset w:val="00"/>
    <w:family w:val="roman"/>
    <w:notTrueType/>
    <w:pitch w:val="default"/>
  </w:font>
  <w:font w:name="Urbane Light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E6503" w14:textId="77777777" w:rsidR="00191F92" w:rsidRDefault="00191F9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A9D17" w14:textId="77777777" w:rsidR="00191F92" w:rsidRDefault="00191F9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837E5" w14:textId="77777777" w:rsidR="00191F92" w:rsidRDefault="00191F9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6FAF6F" w14:textId="77777777" w:rsidR="00191F92" w:rsidRDefault="00191F92" w:rsidP="00191F92">
      <w:pPr>
        <w:spacing w:after="0" w:line="240" w:lineRule="auto"/>
      </w:pPr>
      <w:r>
        <w:separator/>
      </w:r>
    </w:p>
  </w:footnote>
  <w:footnote w:type="continuationSeparator" w:id="0">
    <w:p w14:paraId="1FCCCFF3" w14:textId="77777777" w:rsidR="00191F92" w:rsidRDefault="00191F92" w:rsidP="00191F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ACFC1" w14:textId="77777777" w:rsidR="00191F92" w:rsidRDefault="00191F9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11973B" w14:textId="77777777" w:rsidR="00191F92" w:rsidRDefault="00191F9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62C97" w14:textId="77777777" w:rsidR="00191F92" w:rsidRDefault="00191F92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01C8F82"/>
    <w:rsid w:val="00066641"/>
    <w:rsid w:val="00095EB6"/>
    <w:rsid w:val="00097667"/>
    <w:rsid w:val="00191F92"/>
    <w:rsid w:val="002051C2"/>
    <w:rsid w:val="00262903"/>
    <w:rsid w:val="005B4088"/>
    <w:rsid w:val="007A0E54"/>
    <w:rsid w:val="00831C4D"/>
    <w:rsid w:val="00A6323D"/>
    <w:rsid w:val="00C40A37"/>
    <w:rsid w:val="00D672A1"/>
    <w:rsid w:val="401C8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9E23A"/>
  <w15:chartTrackingRefBased/>
  <w15:docId w15:val="{E0CE50AA-0D7F-4A81-9B6F-7A03B23E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066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nl-NL"/>
    </w:rPr>
  </w:style>
  <w:style w:type="character" w:customStyle="1" w:styleId="normaltextrun">
    <w:name w:val="normaltextrun"/>
    <w:basedOn w:val="Standaardalinea-lettertype"/>
    <w:rsid w:val="00066641"/>
  </w:style>
  <w:style w:type="character" w:customStyle="1" w:styleId="eop">
    <w:name w:val="eop"/>
    <w:basedOn w:val="Standaardalinea-lettertype"/>
    <w:rsid w:val="00066641"/>
  </w:style>
  <w:style w:type="table" w:customStyle="1" w:styleId="SCD-Tabel">
    <w:name w:val="SCD - Tabel"/>
    <w:basedOn w:val="Standaardtabel"/>
    <w:uiPriority w:val="99"/>
    <w:rsid w:val="00097667"/>
    <w:pPr>
      <w:snapToGrid w:val="0"/>
      <w:spacing w:after="0" w:line="240" w:lineRule="auto"/>
    </w:pPr>
    <w:rPr>
      <w:rFonts w:ascii="Arial" w:hAnsi="Arial" w:cs="Times New Roman (Hoofdtekst CS)"/>
      <w:sz w:val="16"/>
    </w:rPr>
    <w:tblPr>
      <w:tblBorders>
        <w:bottom w:val="single" w:sz="4" w:space="0" w:color="FFB812"/>
        <w:insideH w:val="single" w:sz="4" w:space="0" w:color="FFB812"/>
      </w:tblBorders>
      <w:tblCellMar>
        <w:top w:w="85" w:type="dxa"/>
        <w:left w:w="0" w:type="dxa"/>
        <w:right w:w="0" w:type="dxa"/>
      </w:tblCellMar>
    </w:tblPr>
    <w:tcPr>
      <w:shd w:val="clear" w:color="auto" w:fill="auto"/>
      <w:vAlign w:val="center"/>
    </w:tcPr>
    <w:tblStylePr w:type="lastRow">
      <w:rPr>
        <w:rFonts w:ascii="Urbane Light" w:hAnsi="Urbane Light"/>
        <w:b/>
        <w:i w:val="0"/>
        <w:sz w:val="20"/>
      </w:rPr>
      <w:tblPr/>
      <w:tcPr>
        <w:tcBorders>
          <w:bottom w:val="single" w:sz="4" w:space="0" w:color="002060"/>
        </w:tcBorders>
        <w:shd w:val="clear" w:color="auto" w:fill="auto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191F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91F92"/>
  </w:style>
  <w:style w:type="paragraph" w:styleId="Voettekst">
    <w:name w:val="footer"/>
    <w:basedOn w:val="Standaard"/>
    <w:link w:val="VoettekstChar"/>
    <w:uiPriority w:val="99"/>
    <w:unhideWhenUsed/>
    <w:rsid w:val="00191F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91F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2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5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4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04F673A795B84D9BB0E2E3FF33D6BD" ma:contentTypeVersion="4" ma:contentTypeDescription="Een nieuw document maken." ma:contentTypeScope="" ma:versionID="7c1a9b0f0100b9ce278afbc83f27308c">
  <xsd:schema xmlns:xsd="http://www.w3.org/2001/XMLSchema" xmlns:xs="http://www.w3.org/2001/XMLSchema" xmlns:p="http://schemas.microsoft.com/office/2006/metadata/properties" xmlns:ns2="2b2f4af1-c637-4944-82a2-9889ab12a9cc" targetNamespace="http://schemas.microsoft.com/office/2006/metadata/properties" ma:root="true" ma:fieldsID="e3e60e96f02e53fc30846370070f07ae" ns2:_="">
    <xsd:import namespace="2b2f4af1-c637-4944-82a2-9889ab12a9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f4af1-c637-4944-82a2-9889ab12a9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D2A0C9-58FA-4F90-A24C-EC4D2D80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C1314D-158E-41C5-BF1B-00F463EBE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2f4af1-c637-4944-82a2-9889ab12a9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8DB334-0268-4F74-83D7-48639F1041BE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2b2f4af1-c637-4944-82a2-9889ab12a9cc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710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Kooten, MLA van (Miranda)</dc:creator>
  <cp:keywords/>
  <dc:description/>
  <cp:lastModifiedBy>Kooten, MLA van (Miranda)</cp:lastModifiedBy>
  <cp:revision>11</cp:revision>
  <dcterms:created xsi:type="dcterms:W3CDTF">2024-09-03T18:48:00Z</dcterms:created>
  <dcterms:modified xsi:type="dcterms:W3CDTF">2024-09-03T18:57:00Z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0x0101007304F673A795B84D9BB0E2E3FF33D6BD</vt:lpwstr>
  </property>
</Properties>
</file>